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DFE8" w14:textId="0476DCC0" w:rsidR="00751D0D" w:rsidRPr="00751D0D" w:rsidRDefault="00751D0D" w:rsidP="00751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51D0D">
        <w:rPr>
          <w:rFonts w:ascii="Arial" w:hAnsi="Arial" w:cs="Arial"/>
          <w:b/>
          <w:bCs/>
        </w:rPr>
        <w:t>Ask for a patient case study to highlight real world examples/issues and support NZDA’s advocacy</w:t>
      </w:r>
    </w:p>
    <w:p w14:paraId="17A98314" w14:textId="3F13EFAF" w:rsidR="00751D0D" w:rsidRDefault="00751D0D" w:rsidP="00751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Use this as a gentle, respectful way to ask patients if they would be willing to share their experience. This can be done during or after a consultation where appropriate.</w:t>
      </w:r>
    </w:p>
    <w:p w14:paraId="50E76876" w14:textId="77777777" w:rsidR="00751D0D" w:rsidRDefault="00751D0D" w:rsidP="00751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D1EE17" w14:textId="77777777" w:rsidR="00751D0D" w:rsidRDefault="00751D0D" w:rsidP="00751D0D">
      <w:pPr>
        <w:rPr>
          <w:rFonts w:ascii="Arial" w:hAnsi="Arial" w:cs="Arial"/>
          <w:b/>
          <w:bCs/>
          <w:sz w:val="20"/>
          <w:szCs w:val="20"/>
        </w:rPr>
      </w:pPr>
    </w:p>
    <w:p w14:paraId="5B04F7AA" w14:textId="77777777" w:rsidR="00751D0D" w:rsidRPr="00895034" w:rsidRDefault="00751D0D" w:rsidP="00751D0D">
      <w:pPr>
        <w:rPr>
          <w:rFonts w:ascii="Arial" w:hAnsi="Arial" w:cs="Arial"/>
          <w:b/>
          <w:bCs/>
          <w:sz w:val="20"/>
          <w:szCs w:val="20"/>
        </w:rPr>
      </w:pPr>
      <w:r w:rsidRPr="00751D0D">
        <w:rPr>
          <w:rFonts w:ascii="Arial" w:hAnsi="Arial" w:cs="Arial"/>
          <w:b/>
          <w:bCs/>
          <w:sz w:val="20"/>
          <w:szCs w:val="20"/>
          <w:highlight w:val="yellow"/>
        </w:rPr>
        <w:t>Suggested wording #1:</w:t>
      </w:r>
    </w:p>
    <w:p w14:paraId="689E114B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“As part of our work to improve oral health care in New Zealand, the Dental Association is helping to share real patient experiences with media, Government policy makers and politicians.</w:t>
      </w:r>
    </w:p>
    <w:p w14:paraId="130A509A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We know that real-life stories are one of the most powerful ways to help politicians understand the impact of issues like access to care, cost, and delays in treatment.  And in the lead-up to the general election, now is a very good time to use those stories to get traction with Government.</w:t>
      </w:r>
    </w:p>
    <w:p w14:paraId="0DC2DC12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Would you be open to sharing your experience?</w:t>
      </w:r>
    </w:p>
    <w:p w14:paraId="078153E4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If you were interested, we would make sure your privacy is fully protected.  You can remain completely anonymous, if you’d prefer and we would only share what you’re comfortable with.</w:t>
      </w:r>
    </w:p>
    <w:p w14:paraId="077C11E5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There’s absolutely no obligation at all, but stories like yours can genuinely help drive change for others facing similar challenges.”</w:t>
      </w:r>
    </w:p>
    <w:p w14:paraId="3DC73D48" w14:textId="77777777" w:rsidR="00751D0D" w:rsidRPr="00895034" w:rsidRDefault="00751D0D" w:rsidP="00751D0D">
      <w:pPr>
        <w:pStyle w:val="Heading2"/>
        <w:spacing w:before="299" w:after="299"/>
        <w:rPr>
          <w:rFonts w:ascii="Arial" w:hAnsi="Arial" w:cs="Arial"/>
          <w:b/>
          <w:bCs/>
          <w:color w:val="auto"/>
          <w:sz w:val="20"/>
          <w:szCs w:val="20"/>
        </w:rPr>
      </w:pPr>
      <w:r w:rsidRPr="00751D0D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Suggested wording #2</w:t>
      </w:r>
    </w:p>
    <w:p w14:paraId="111CE831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“We’re working with the New Zealand Dental Association to help highlight the real impact of oral health issues in New Zealand.</w:t>
      </w:r>
    </w:p>
    <w:p w14:paraId="1D045B5F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Stories from patients can help decision-makers better understand challenges like cost, access, and delays in care.</w:t>
      </w:r>
    </w:p>
    <w:p w14:paraId="4B320E7F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Would you be open to sharing your experience?</w:t>
      </w:r>
    </w:p>
    <w:p w14:paraId="5A6306CF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You can remain anonymous, and we would only share what you’re comfortable with. There’s absolutely no pressure, but your story could help improve care for others.”</w:t>
      </w:r>
    </w:p>
    <w:p w14:paraId="240929E3" w14:textId="77777777" w:rsidR="00751D0D" w:rsidRPr="00895034" w:rsidRDefault="00751D0D" w:rsidP="00751D0D">
      <w:pPr>
        <w:pStyle w:val="Heading2"/>
        <w:spacing w:before="299" w:after="299"/>
        <w:rPr>
          <w:rFonts w:ascii="Arial" w:hAnsi="Arial" w:cs="Arial"/>
          <w:b/>
          <w:bCs/>
          <w:color w:val="auto"/>
          <w:sz w:val="20"/>
          <w:szCs w:val="20"/>
        </w:rPr>
      </w:pPr>
      <w:r w:rsidRPr="00751D0D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Suggested wording #3</w:t>
      </w:r>
    </w:p>
    <w:p w14:paraId="13EB6BA2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“As part of a wider effort to improve oral health services, the NZDA is gathering patient experiences to help inform policy and raise awareness.</w:t>
      </w:r>
    </w:p>
    <w:p w14:paraId="498CEADC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Real stories can make a big difference in showing how these issues affect people day to day.</w:t>
      </w:r>
    </w:p>
    <w:p w14:paraId="3E1ADEED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If you’d be interested in sharing your experience, we can ensure your privacy is protected and only use what you’re comfortable sharing.</w:t>
      </w:r>
    </w:p>
    <w:p w14:paraId="27E6FE3E" w14:textId="77777777" w:rsidR="00751D0D" w:rsidRPr="00895034" w:rsidRDefault="00751D0D" w:rsidP="00751D0D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There’s no obligation at all, but it can be a powerful way to support positive change.”</w:t>
      </w:r>
      <w:r w:rsidRPr="008950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0123D5" w14:textId="77777777" w:rsidR="00751D0D" w:rsidRDefault="00751D0D">
      <w:pPr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br w:type="page"/>
      </w:r>
    </w:p>
    <w:p w14:paraId="63B469B0" w14:textId="3F8B3F1D" w:rsidR="00751D0D" w:rsidRPr="00895034" w:rsidRDefault="00751D0D" w:rsidP="00751D0D">
      <w:pPr>
        <w:rPr>
          <w:rFonts w:ascii="Arial" w:hAnsi="Arial" w:cs="Arial"/>
          <w:b/>
          <w:bCs/>
          <w:sz w:val="20"/>
          <w:szCs w:val="20"/>
        </w:rPr>
      </w:pPr>
      <w:r w:rsidRPr="00751D0D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Optional follow-up (if patient is interested):</w:t>
      </w:r>
    </w:p>
    <w:p w14:paraId="1B4764A0" w14:textId="77777777" w:rsidR="00751D0D" w:rsidRPr="00895034" w:rsidRDefault="00751D0D" w:rsidP="00751D0D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“Thank you, that’s really appreciated. With your permission, I can have one of the NZDA’s people contact you about your experience and chat to you about how we can use your story.  If I can give them your email address or your cell number they can be in touch directly ….”</w:t>
      </w:r>
    </w:p>
    <w:p w14:paraId="1CEBFFE1" w14:textId="77777777" w:rsidR="00751D0D" w:rsidRDefault="00751D0D" w:rsidP="00751D0D"/>
    <w:p w14:paraId="24C42598" w14:textId="77777777" w:rsidR="00751D0D" w:rsidRDefault="00751D0D" w:rsidP="00751D0D"/>
    <w:p w14:paraId="13E2FD4E" w14:textId="77777777" w:rsidR="00751D0D" w:rsidRDefault="00751D0D" w:rsidP="00751D0D"/>
    <w:p w14:paraId="7275DED7" w14:textId="77777777" w:rsidR="00D21F1F" w:rsidRDefault="00D21F1F"/>
    <w:sectPr w:rsidR="00D21F1F" w:rsidSect="0075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C1F"/>
    <w:multiLevelType w:val="multilevel"/>
    <w:tmpl w:val="63006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DB48"/>
    <w:multiLevelType w:val="hybridMultilevel"/>
    <w:tmpl w:val="AB72B4D2"/>
    <w:lvl w:ilvl="0" w:tplc="66DC9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2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A6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00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E4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424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67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40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7854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54C1C7"/>
    <w:multiLevelType w:val="hybridMultilevel"/>
    <w:tmpl w:val="6DF837E8"/>
    <w:lvl w:ilvl="0" w:tplc="3154E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D8AE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4CF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328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A3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6808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68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419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7E26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82962">
    <w:abstractNumId w:val="1"/>
  </w:num>
  <w:num w:numId="2" w16cid:durableId="137651262">
    <w:abstractNumId w:val="2"/>
  </w:num>
  <w:num w:numId="3" w16cid:durableId="17500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0D"/>
    <w:rsid w:val="001B6ECC"/>
    <w:rsid w:val="005B72A7"/>
    <w:rsid w:val="00751D0D"/>
    <w:rsid w:val="00B03F19"/>
    <w:rsid w:val="00D21F1F"/>
    <w:rsid w:val="00E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6012A"/>
  <w15:chartTrackingRefBased/>
  <w15:docId w15:val="{2F197F0C-1ECC-084E-8200-7CA75B2E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0D"/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8210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imes New Roman (Headings CS)"/>
    </w:rPr>
  </w:style>
  <w:style w:type="character" w:customStyle="1" w:styleId="Heading1Char">
    <w:name w:val="Heading 1 Char"/>
    <w:basedOn w:val="DefaultParagraphFont"/>
    <w:link w:val="Heading1"/>
    <w:uiPriority w:val="9"/>
    <w:rsid w:val="0075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D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2037</Characters>
  <Application>Microsoft Office Word</Application>
  <DocSecurity>0</DocSecurity>
  <Lines>41</Lines>
  <Paragraphs>29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Kirsten McCarthy</cp:lastModifiedBy>
  <cp:revision>1</cp:revision>
  <dcterms:created xsi:type="dcterms:W3CDTF">2026-05-19T03:51:00Z</dcterms:created>
  <dcterms:modified xsi:type="dcterms:W3CDTF">2026-05-19T03:54:00Z</dcterms:modified>
</cp:coreProperties>
</file>