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0521" w14:textId="0DA6C4F5" w:rsidR="008C66C1" w:rsidRPr="00895034" w:rsidRDefault="549B54F1" w:rsidP="00895034">
      <w:pPr>
        <w:pBdr>
          <w:top w:val="single" w:sz="4" w:space="1" w:color="auto"/>
          <w:left w:val="single" w:sz="4" w:space="4" w:color="auto"/>
          <w:bottom w:val="single" w:sz="4" w:space="1" w:color="auto"/>
          <w:right w:val="single" w:sz="4" w:space="4" w:color="auto"/>
        </w:pBdr>
        <w:jc w:val="center"/>
        <w:rPr>
          <w:rFonts w:ascii="Arial" w:hAnsi="Arial" w:cs="Arial"/>
          <w:b/>
          <w:bCs/>
        </w:rPr>
      </w:pPr>
      <w:r w:rsidRPr="00895034">
        <w:rPr>
          <w:rFonts w:ascii="Arial" w:hAnsi="Arial" w:cs="Arial"/>
          <w:b/>
          <w:bCs/>
        </w:rPr>
        <w:t>Email</w:t>
      </w:r>
      <w:r w:rsidR="3F4DE6B8" w:rsidRPr="00895034">
        <w:rPr>
          <w:rFonts w:ascii="Arial" w:hAnsi="Arial" w:cs="Arial"/>
          <w:b/>
          <w:bCs/>
        </w:rPr>
        <w:t xml:space="preserve"> to Local MP / Candidate</w:t>
      </w:r>
      <w:r w:rsidR="12AFCA5F" w:rsidRPr="00895034">
        <w:rPr>
          <w:rFonts w:ascii="Arial" w:hAnsi="Arial" w:cs="Arial"/>
          <w:b/>
          <w:bCs/>
        </w:rPr>
        <w:t xml:space="preserve"> #1</w:t>
      </w:r>
    </w:p>
    <w:p w14:paraId="0CF9B28F" w14:textId="4D5314A6" w:rsidR="008C66C1" w:rsidRDefault="00895034" w:rsidP="00895034">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b/>
          <w:bCs/>
          <w:sz w:val="20"/>
          <w:szCs w:val="20"/>
        </w:rPr>
        <w:br/>
      </w:r>
      <w:r w:rsidR="008C66C1" w:rsidRPr="00895034">
        <w:rPr>
          <w:rFonts w:ascii="Arial" w:hAnsi="Arial" w:cs="Arial"/>
          <w:b/>
          <w:bCs/>
          <w:sz w:val="20"/>
          <w:szCs w:val="20"/>
        </w:rPr>
        <w:t>How to use:</w:t>
      </w:r>
      <w:r w:rsidR="008C66C1" w:rsidRPr="00895034">
        <w:rPr>
          <w:rFonts w:ascii="Arial" w:hAnsi="Arial" w:cs="Arial"/>
          <w:sz w:val="20"/>
          <w:szCs w:val="20"/>
        </w:rPr>
        <w:br/>
        <w:t>Personalise the highlighted sections</w:t>
      </w:r>
      <w:r>
        <w:rPr>
          <w:rFonts w:ascii="Arial" w:hAnsi="Arial" w:cs="Arial"/>
          <w:sz w:val="20"/>
          <w:szCs w:val="20"/>
        </w:rPr>
        <w:t xml:space="preserve"> and remove the highlighting before use</w:t>
      </w:r>
      <w:r w:rsidR="008C66C1" w:rsidRPr="00895034">
        <w:rPr>
          <w:rFonts w:ascii="Arial" w:hAnsi="Arial" w:cs="Arial"/>
          <w:sz w:val="20"/>
          <w:szCs w:val="20"/>
        </w:rPr>
        <w:t xml:space="preserve">. Keep it to one page. </w:t>
      </w:r>
      <w:r>
        <w:rPr>
          <w:rFonts w:ascii="Arial" w:hAnsi="Arial" w:cs="Arial"/>
          <w:sz w:val="20"/>
          <w:szCs w:val="20"/>
        </w:rPr>
        <w:br/>
        <w:t>Copy and paste to s</w:t>
      </w:r>
      <w:r w:rsidR="008C66C1" w:rsidRPr="00895034">
        <w:rPr>
          <w:rFonts w:ascii="Arial" w:hAnsi="Arial" w:cs="Arial"/>
          <w:sz w:val="20"/>
          <w:szCs w:val="20"/>
        </w:rPr>
        <w:t xml:space="preserve">end via email or </w:t>
      </w:r>
      <w:r>
        <w:rPr>
          <w:rFonts w:ascii="Arial" w:hAnsi="Arial" w:cs="Arial"/>
          <w:sz w:val="20"/>
          <w:szCs w:val="20"/>
        </w:rPr>
        <w:t xml:space="preserve">to </w:t>
      </w:r>
      <w:r w:rsidR="008C66C1" w:rsidRPr="00895034">
        <w:rPr>
          <w:rFonts w:ascii="Arial" w:hAnsi="Arial" w:cs="Arial"/>
          <w:sz w:val="20"/>
          <w:szCs w:val="20"/>
        </w:rPr>
        <w:t>print on practice letterhead.</w:t>
      </w:r>
    </w:p>
    <w:p w14:paraId="2FD044A7" w14:textId="77777777" w:rsidR="00895034" w:rsidRPr="00895034" w:rsidRDefault="00895034" w:rsidP="00895034">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5C371D5" w14:textId="77777777" w:rsidR="00895034" w:rsidRDefault="00895034" w:rsidP="008C66C1">
      <w:pPr>
        <w:rPr>
          <w:rFonts w:ascii="Arial" w:hAnsi="Arial" w:cs="Arial"/>
          <w:b/>
          <w:bCs/>
          <w:sz w:val="20"/>
          <w:szCs w:val="20"/>
        </w:rPr>
      </w:pPr>
    </w:p>
    <w:p w14:paraId="6089279E" w14:textId="22EC7EA6" w:rsidR="008C66C1" w:rsidRPr="00895034" w:rsidRDefault="3F4DE6B8" w:rsidP="008C66C1">
      <w:pPr>
        <w:rPr>
          <w:rFonts w:ascii="Arial" w:hAnsi="Arial" w:cs="Arial"/>
          <w:sz w:val="20"/>
          <w:szCs w:val="20"/>
        </w:rPr>
      </w:pPr>
      <w:r w:rsidRPr="00895034">
        <w:rPr>
          <w:rFonts w:ascii="Arial" w:hAnsi="Arial" w:cs="Arial"/>
          <w:b/>
          <w:bCs/>
          <w:sz w:val="20"/>
          <w:szCs w:val="20"/>
        </w:rPr>
        <w:t>Subject:</w:t>
      </w:r>
      <w:r w:rsidRPr="00895034">
        <w:rPr>
          <w:rFonts w:ascii="Arial" w:hAnsi="Arial" w:cs="Arial"/>
          <w:sz w:val="20"/>
          <w:szCs w:val="20"/>
        </w:rPr>
        <w:t xml:space="preserve"> Oral health must be a priority for people living in (</w:t>
      </w:r>
      <w:r w:rsidRPr="00895034">
        <w:rPr>
          <w:rFonts w:ascii="Arial" w:hAnsi="Arial" w:cs="Arial"/>
          <w:sz w:val="20"/>
          <w:szCs w:val="20"/>
          <w:highlight w:val="yellow"/>
        </w:rPr>
        <w:t>name of your electorate</w:t>
      </w:r>
      <w:r w:rsidRPr="00895034">
        <w:rPr>
          <w:rFonts w:ascii="Arial" w:hAnsi="Arial" w:cs="Arial"/>
          <w:sz w:val="20"/>
          <w:szCs w:val="20"/>
        </w:rPr>
        <w:t>)</w:t>
      </w:r>
    </w:p>
    <w:p w14:paraId="08C1C68C" w14:textId="4691EFC3" w:rsidR="008C66C1" w:rsidRPr="00895034" w:rsidRDefault="06C36A60" w:rsidP="008C66C1">
      <w:pPr>
        <w:rPr>
          <w:rFonts w:ascii="Arial" w:hAnsi="Arial" w:cs="Arial"/>
          <w:sz w:val="20"/>
          <w:szCs w:val="20"/>
        </w:rPr>
      </w:pPr>
      <w:r w:rsidRPr="00895034">
        <w:rPr>
          <w:rFonts w:ascii="Arial" w:hAnsi="Arial" w:cs="Arial"/>
          <w:sz w:val="20"/>
          <w:szCs w:val="20"/>
        </w:rPr>
        <w:t xml:space="preserve">Dear </w:t>
      </w:r>
      <w:r w:rsidRPr="00895034">
        <w:rPr>
          <w:rFonts w:ascii="Arial" w:hAnsi="Arial" w:cs="Arial"/>
          <w:sz w:val="20"/>
          <w:szCs w:val="20"/>
          <w:highlight w:val="yellow"/>
        </w:rPr>
        <w:t>(MP/Candidate Name)</w:t>
      </w:r>
      <w:r w:rsidRPr="00895034">
        <w:rPr>
          <w:rFonts w:ascii="Arial" w:hAnsi="Arial" w:cs="Arial"/>
          <w:sz w:val="20"/>
          <w:szCs w:val="20"/>
        </w:rPr>
        <w:t>,</w:t>
      </w:r>
    </w:p>
    <w:p w14:paraId="0CEA9CCA" w14:textId="46B253CC" w:rsidR="008C66C1" w:rsidRPr="00895034" w:rsidRDefault="3F4DE6B8" w:rsidP="008C66C1">
      <w:pPr>
        <w:rPr>
          <w:rFonts w:ascii="Arial" w:hAnsi="Arial" w:cs="Arial"/>
          <w:sz w:val="20"/>
          <w:szCs w:val="20"/>
        </w:rPr>
      </w:pPr>
      <w:r w:rsidRPr="00895034">
        <w:rPr>
          <w:rFonts w:ascii="Arial" w:hAnsi="Arial" w:cs="Arial"/>
          <w:sz w:val="20"/>
          <w:szCs w:val="20"/>
        </w:rPr>
        <w:t xml:space="preserve">I am a dentist practicing in </w:t>
      </w:r>
      <w:r w:rsidRPr="00895034">
        <w:rPr>
          <w:rFonts w:ascii="Arial" w:hAnsi="Arial" w:cs="Arial"/>
          <w:sz w:val="20"/>
          <w:szCs w:val="20"/>
          <w:highlight w:val="yellow"/>
        </w:rPr>
        <w:t>(town/suburb</w:t>
      </w:r>
      <w:r w:rsidRPr="00895034">
        <w:rPr>
          <w:rFonts w:ascii="Arial" w:hAnsi="Arial" w:cs="Arial"/>
          <w:sz w:val="20"/>
          <w:szCs w:val="20"/>
        </w:rPr>
        <w:t>) and a member of the New Zealand Dental Association (NZDA). Every day I see firsthand the impact that poor oral health is having on people in our community.</w:t>
      </w:r>
    </w:p>
    <w:p w14:paraId="1F8DA024" w14:textId="0ABDF79B" w:rsidR="008C66C1" w:rsidRPr="00895034" w:rsidRDefault="008C66C1" w:rsidP="008C66C1">
      <w:pPr>
        <w:rPr>
          <w:rFonts w:ascii="Arial" w:hAnsi="Arial" w:cs="Arial"/>
          <w:sz w:val="20"/>
          <w:szCs w:val="20"/>
        </w:rPr>
      </w:pPr>
      <w:r w:rsidRPr="00895034">
        <w:rPr>
          <w:rFonts w:ascii="Arial" w:hAnsi="Arial" w:cs="Arial"/>
          <w:sz w:val="20"/>
          <w:szCs w:val="20"/>
        </w:rPr>
        <w:t>Too many New Zealanders are living with untreated dental disease. In my practice, I regularly see patients delaying care because of cost, children presenting with preventable decay, and older adults struggling to access services. These are not isolated cases, they reflect a system under real pressure.</w:t>
      </w:r>
    </w:p>
    <w:p w14:paraId="174545BE" w14:textId="114861AA" w:rsidR="008C66C1" w:rsidRPr="00895034" w:rsidRDefault="008C66C1" w:rsidP="008C66C1">
      <w:pPr>
        <w:rPr>
          <w:rFonts w:ascii="Arial" w:hAnsi="Arial" w:cs="Arial"/>
          <w:sz w:val="20"/>
          <w:szCs w:val="20"/>
        </w:rPr>
      </w:pPr>
      <w:r w:rsidRPr="00895034">
        <w:rPr>
          <w:rFonts w:ascii="Arial" w:hAnsi="Arial" w:cs="Arial"/>
          <w:sz w:val="20"/>
          <w:szCs w:val="20"/>
        </w:rPr>
        <w:t xml:space="preserve">The NZDA’s </w:t>
      </w:r>
      <w:hyperlink r:id="rId8" w:history="1">
        <w:r w:rsidRPr="00895034">
          <w:rPr>
            <w:rStyle w:val="Hyperlink"/>
            <w:rFonts w:ascii="Arial" w:hAnsi="Arial" w:cs="Arial"/>
            <w:i/>
            <w:iCs/>
            <w:sz w:val="20"/>
            <w:szCs w:val="20"/>
          </w:rPr>
          <w:t>Roadmap Towards Better Oral Health for New Zealanders</w:t>
        </w:r>
      </w:hyperlink>
      <w:r w:rsidRPr="00895034">
        <w:rPr>
          <w:rFonts w:ascii="Arial" w:hAnsi="Arial" w:cs="Arial"/>
          <w:sz w:val="20"/>
          <w:szCs w:val="20"/>
        </w:rPr>
        <w:t xml:space="preserve"> sets out practical, evidence-based solutions to address this. It calls for Government to:</w:t>
      </w:r>
    </w:p>
    <w:p w14:paraId="57915A7F" w14:textId="5D09BB6E" w:rsidR="008C66C1" w:rsidRPr="00895034" w:rsidRDefault="63F4038A" w:rsidP="008C66C1">
      <w:pPr>
        <w:numPr>
          <w:ilvl w:val="0"/>
          <w:numId w:val="3"/>
        </w:numPr>
        <w:rPr>
          <w:rFonts w:ascii="Arial" w:hAnsi="Arial" w:cs="Arial"/>
          <w:sz w:val="20"/>
          <w:szCs w:val="20"/>
        </w:rPr>
      </w:pPr>
      <w:r w:rsidRPr="00895034">
        <w:rPr>
          <w:rFonts w:ascii="Arial" w:hAnsi="Arial" w:cs="Arial"/>
          <w:sz w:val="20"/>
          <w:szCs w:val="20"/>
        </w:rPr>
        <w:t xml:space="preserve">Invest in prevention, including fluoridation, sugar reduction policies and oral health promotion </w:t>
      </w:r>
    </w:p>
    <w:p w14:paraId="7E49971F" w14:textId="77777777" w:rsidR="008C66C1" w:rsidRPr="00895034" w:rsidRDefault="008C66C1" w:rsidP="008C66C1">
      <w:pPr>
        <w:numPr>
          <w:ilvl w:val="0"/>
          <w:numId w:val="3"/>
        </w:numPr>
        <w:rPr>
          <w:rFonts w:ascii="Arial" w:hAnsi="Arial" w:cs="Arial"/>
          <w:sz w:val="20"/>
          <w:szCs w:val="20"/>
        </w:rPr>
      </w:pPr>
      <w:r w:rsidRPr="00895034">
        <w:rPr>
          <w:rFonts w:ascii="Arial" w:hAnsi="Arial" w:cs="Arial"/>
          <w:sz w:val="20"/>
          <w:szCs w:val="20"/>
        </w:rPr>
        <w:t xml:space="preserve">Ensure fair and timely access to care, particularly for high-need groups </w:t>
      </w:r>
    </w:p>
    <w:p w14:paraId="68376A0F" w14:textId="77777777" w:rsidR="008C66C1" w:rsidRPr="00895034" w:rsidRDefault="008C66C1" w:rsidP="008C66C1">
      <w:pPr>
        <w:numPr>
          <w:ilvl w:val="0"/>
          <w:numId w:val="3"/>
        </w:numPr>
        <w:rPr>
          <w:rFonts w:ascii="Arial" w:hAnsi="Arial" w:cs="Arial"/>
          <w:sz w:val="20"/>
          <w:szCs w:val="20"/>
        </w:rPr>
      </w:pPr>
      <w:r w:rsidRPr="00895034">
        <w:rPr>
          <w:rFonts w:ascii="Arial" w:hAnsi="Arial" w:cs="Arial"/>
          <w:sz w:val="20"/>
          <w:szCs w:val="20"/>
        </w:rPr>
        <w:t xml:space="preserve">Build a sustainable oral health workforce and system </w:t>
      </w:r>
    </w:p>
    <w:p w14:paraId="30ECAD92" w14:textId="3A5E33FD" w:rsidR="008C66C1" w:rsidRPr="00895034" w:rsidRDefault="008C66C1" w:rsidP="008C66C1">
      <w:pPr>
        <w:rPr>
          <w:rFonts w:ascii="Arial" w:hAnsi="Arial" w:cs="Arial"/>
          <w:sz w:val="20"/>
          <w:szCs w:val="20"/>
        </w:rPr>
      </w:pPr>
      <w:r w:rsidRPr="00895034">
        <w:rPr>
          <w:rFonts w:ascii="Arial" w:hAnsi="Arial" w:cs="Arial"/>
          <w:sz w:val="20"/>
          <w:szCs w:val="20"/>
        </w:rPr>
        <w:t>Improving oral health is not just a health issue; it affects people’s ability to work, learn, and participate fully in society. It also makes economic sense, reducing avoidable hospital admissions and long-term costs.</w:t>
      </w:r>
    </w:p>
    <w:p w14:paraId="02CB9801" w14:textId="16747783" w:rsidR="008C66C1" w:rsidRPr="00895034" w:rsidRDefault="3F4DE6B8" w:rsidP="008C66C1">
      <w:pPr>
        <w:rPr>
          <w:rFonts w:ascii="Arial" w:hAnsi="Arial" w:cs="Arial"/>
          <w:sz w:val="20"/>
          <w:szCs w:val="20"/>
        </w:rPr>
      </w:pPr>
      <w:r w:rsidRPr="00895034">
        <w:rPr>
          <w:rFonts w:ascii="Arial" w:hAnsi="Arial" w:cs="Arial"/>
          <w:sz w:val="20"/>
          <w:szCs w:val="20"/>
        </w:rPr>
        <w:t>I would welcome the opportunity to meet with you at my practice</w:t>
      </w:r>
      <w:r w:rsidR="343C2F72" w:rsidRPr="00895034">
        <w:rPr>
          <w:rFonts w:ascii="Arial" w:hAnsi="Arial" w:cs="Arial"/>
          <w:sz w:val="20"/>
          <w:szCs w:val="20"/>
        </w:rPr>
        <w:t>, or your office,</w:t>
      </w:r>
      <w:r w:rsidRPr="00895034">
        <w:rPr>
          <w:rFonts w:ascii="Arial" w:hAnsi="Arial" w:cs="Arial"/>
          <w:sz w:val="20"/>
          <w:szCs w:val="20"/>
        </w:rPr>
        <w:t xml:space="preserve"> to discuss the oral health challenges facing our community and how the Roadmap can help address them.</w:t>
      </w:r>
    </w:p>
    <w:p w14:paraId="5793094C" w14:textId="77777777" w:rsidR="008C66C1" w:rsidRPr="00895034" w:rsidRDefault="008C66C1" w:rsidP="008C66C1">
      <w:pPr>
        <w:rPr>
          <w:rFonts w:ascii="Arial" w:hAnsi="Arial" w:cs="Arial"/>
          <w:sz w:val="20"/>
          <w:szCs w:val="20"/>
        </w:rPr>
      </w:pPr>
      <w:r w:rsidRPr="00895034">
        <w:rPr>
          <w:rFonts w:ascii="Arial" w:hAnsi="Arial" w:cs="Arial"/>
          <w:sz w:val="20"/>
          <w:szCs w:val="20"/>
        </w:rPr>
        <w:t>Could we arrange a time in the coming weeks?</w:t>
      </w:r>
    </w:p>
    <w:p w14:paraId="3ED88586" w14:textId="77777777" w:rsidR="008C66C1" w:rsidRPr="00895034" w:rsidRDefault="008C66C1" w:rsidP="008C66C1">
      <w:pPr>
        <w:rPr>
          <w:rFonts w:ascii="Arial" w:hAnsi="Arial" w:cs="Arial"/>
          <w:sz w:val="20"/>
          <w:szCs w:val="20"/>
        </w:rPr>
      </w:pPr>
      <w:r w:rsidRPr="00895034">
        <w:rPr>
          <w:rFonts w:ascii="Arial" w:hAnsi="Arial" w:cs="Arial"/>
          <w:sz w:val="20"/>
          <w:szCs w:val="20"/>
        </w:rPr>
        <w:t>Thank you for your time and your commitment to improving health outcomes for New Zealanders.</w:t>
      </w:r>
    </w:p>
    <w:p w14:paraId="13873927" w14:textId="2DAAA7ED" w:rsidR="008C66C1" w:rsidRPr="00895034" w:rsidRDefault="53FF7A54" w:rsidP="53657E4C">
      <w:pPr>
        <w:rPr>
          <w:rFonts w:ascii="Arial" w:hAnsi="Arial" w:cs="Arial"/>
          <w:sz w:val="20"/>
          <w:szCs w:val="20"/>
          <w:highlight w:val="yellow"/>
        </w:rPr>
      </w:pPr>
      <w:r w:rsidRPr="00895034">
        <w:rPr>
          <w:rFonts w:ascii="Arial" w:hAnsi="Arial" w:cs="Arial"/>
          <w:sz w:val="20"/>
          <w:szCs w:val="20"/>
        </w:rPr>
        <w:t>Kind regards,</w:t>
      </w:r>
      <w:r w:rsidR="008C66C1" w:rsidRPr="00895034">
        <w:rPr>
          <w:rFonts w:ascii="Arial" w:hAnsi="Arial" w:cs="Arial"/>
          <w:sz w:val="20"/>
          <w:szCs w:val="20"/>
        </w:rPr>
        <w:br/>
      </w:r>
      <w:r w:rsidRPr="00895034">
        <w:rPr>
          <w:rFonts w:ascii="Arial" w:hAnsi="Arial" w:cs="Arial"/>
          <w:sz w:val="20"/>
          <w:szCs w:val="20"/>
          <w:highlight w:val="yellow"/>
        </w:rPr>
        <w:t>(Your Name)</w:t>
      </w:r>
      <w:r w:rsidR="008C66C1" w:rsidRPr="00895034">
        <w:rPr>
          <w:rFonts w:ascii="Arial" w:hAnsi="Arial" w:cs="Arial"/>
          <w:sz w:val="20"/>
          <w:szCs w:val="20"/>
        </w:rPr>
        <w:br/>
      </w:r>
      <w:r w:rsidRPr="00895034">
        <w:rPr>
          <w:rFonts w:ascii="Arial" w:hAnsi="Arial" w:cs="Arial"/>
          <w:sz w:val="20"/>
          <w:szCs w:val="20"/>
          <w:highlight w:val="yellow"/>
        </w:rPr>
        <w:t>(Practice Name)</w:t>
      </w:r>
      <w:r w:rsidR="008C66C1" w:rsidRPr="00895034">
        <w:rPr>
          <w:rFonts w:ascii="Arial" w:hAnsi="Arial" w:cs="Arial"/>
          <w:sz w:val="20"/>
          <w:szCs w:val="20"/>
        </w:rPr>
        <w:br/>
      </w:r>
      <w:r w:rsidRPr="00895034">
        <w:rPr>
          <w:rFonts w:ascii="Arial" w:hAnsi="Arial" w:cs="Arial"/>
          <w:sz w:val="20"/>
          <w:szCs w:val="20"/>
          <w:highlight w:val="yellow"/>
        </w:rPr>
        <w:t>(Contact Details)</w:t>
      </w:r>
    </w:p>
    <w:p w14:paraId="45A84DFB" w14:textId="6B60766A" w:rsidR="008C66C1" w:rsidRPr="00895034" w:rsidRDefault="008C66C1" w:rsidP="008C66C1">
      <w:pPr>
        <w:rPr>
          <w:rFonts w:ascii="Arial" w:hAnsi="Arial" w:cs="Arial"/>
          <w:sz w:val="20"/>
          <w:szCs w:val="20"/>
        </w:rPr>
      </w:pPr>
    </w:p>
    <w:p w14:paraId="363C5266" w14:textId="77777777" w:rsidR="00895034" w:rsidRPr="00895034" w:rsidRDefault="00895034" w:rsidP="00895034">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0"/>
          <w:szCs w:val="20"/>
        </w:rPr>
      </w:pPr>
    </w:p>
    <w:p w14:paraId="014E442C" w14:textId="61BD4CE8" w:rsidR="00C3738B" w:rsidRPr="00895034" w:rsidRDefault="00C3738B" w:rsidP="00895034">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0"/>
          <w:szCs w:val="20"/>
        </w:rPr>
      </w:pPr>
      <w:r w:rsidRPr="00895034">
        <w:rPr>
          <w:rFonts w:ascii="Arial" w:hAnsi="Arial" w:cs="Arial"/>
          <w:sz w:val="20"/>
          <w:szCs w:val="20"/>
        </w:rPr>
        <w:t xml:space="preserve">Email addresses for sitting MPs are </w:t>
      </w:r>
      <w:r w:rsidR="002F383A" w:rsidRPr="00895034">
        <w:rPr>
          <w:rFonts w:ascii="Arial" w:hAnsi="Arial" w:cs="Arial"/>
          <w:sz w:val="20"/>
          <w:szCs w:val="20"/>
          <w:u w:val="single"/>
        </w:rPr>
        <w:t>c</w:t>
      </w:r>
      <w:r w:rsidRPr="00895034">
        <w:rPr>
          <w:rFonts w:ascii="Arial" w:hAnsi="Arial" w:cs="Arial"/>
          <w:sz w:val="20"/>
          <w:szCs w:val="20"/>
          <w:u w:val="single"/>
        </w:rPr>
        <w:t>hristianname.surname@parliament.govt.nz</w:t>
      </w:r>
      <w:r w:rsidRPr="00895034">
        <w:rPr>
          <w:rFonts w:ascii="Arial" w:hAnsi="Arial" w:cs="Arial"/>
          <w:sz w:val="20"/>
          <w:szCs w:val="20"/>
        </w:rPr>
        <w:t>.</w:t>
      </w:r>
    </w:p>
    <w:p w14:paraId="7CECE85B" w14:textId="3F3AFC34" w:rsidR="008C66C1" w:rsidRPr="00895034" w:rsidRDefault="53FF7A54" w:rsidP="00895034">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b/>
          <w:bCs/>
          <w:sz w:val="20"/>
          <w:szCs w:val="20"/>
        </w:rPr>
      </w:pPr>
      <w:r w:rsidRPr="00895034">
        <w:rPr>
          <w:rFonts w:ascii="Arial" w:hAnsi="Arial" w:cs="Arial"/>
          <w:sz w:val="20"/>
          <w:szCs w:val="20"/>
        </w:rPr>
        <w:t>Party election candidates will be listed on their Party’s website, usually national.org.nz, labour.org.nz, Greens.org.nz etc</w:t>
      </w:r>
      <w:r w:rsidR="00895034">
        <w:rPr>
          <w:rFonts w:ascii="Arial" w:hAnsi="Arial" w:cs="Arial"/>
          <w:sz w:val="20"/>
          <w:szCs w:val="20"/>
        </w:rPr>
        <w:br/>
      </w:r>
    </w:p>
    <w:p w14:paraId="0BA3691F" w14:textId="77777777" w:rsidR="00895034" w:rsidRDefault="00895034">
      <w:pPr>
        <w:rPr>
          <w:rFonts w:ascii="Arial" w:hAnsi="Arial" w:cs="Arial"/>
          <w:b/>
          <w:bCs/>
          <w:sz w:val="20"/>
          <w:szCs w:val="20"/>
        </w:rPr>
      </w:pPr>
      <w:r>
        <w:rPr>
          <w:rFonts w:ascii="Arial" w:hAnsi="Arial" w:cs="Arial"/>
          <w:b/>
          <w:bCs/>
          <w:sz w:val="20"/>
          <w:szCs w:val="20"/>
        </w:rPr>
        <w:br w:type="page"/>
      </w:r>
    </w:p>
    <w:p w14:paraId="4726DB61" w14:textId="074C0D35" w:rsidR="008C66C1" w:rsidRPr="00895034" w:rsidRDefault="2E79C344" w:rsidP="00895034">
      <w:pPr>
        <w:pBdr>
          <w:top w:val="single" w:sz="4" w:space="1" w:color="auto"/>
          <w:left w:val="single" w:sz="4" w:space="4" w:color="auto"/>
          <w:bottom w:val="single" w:sz="4" w:space="1" w:color="auto"/>
          <w:right w:val="single" w:sz="4" w:space="4" w:color="auto"/>
        </w:pBdr>
        <w:jc w:val="center"/>
        <w:rPr>
          <w:rFonts w:ascii="Arial" w:hAnsi="Arial" w:cs="Arial"/>
          <w:b/>
          <w:bCs/>
        </w:rPr>
      </w:pPr>
      <w:r w:rsidRPr="00895034">
        <w:rPr>
          <w:rFonts w:ascii="Arial" w:hAnsi="Arial" w:cs="Arial"/>
          <w:b/>
          <w:bCs/>
        </w:rPr>
        <w:lastRenderedPageBreak/>
        <w:t>Email to Local MP / Candidate #2</w:t>
      </w:r>
    </w:p>
    <w:p w14:paraId="1B5CA614" w14:textId="4F6EE535" w:rsidR="00895034" w:rsidRDefault="00895034" w:rsidP="00895034">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b/>
          <w:bCs/>
          <w:sz w:val="20"/>
          <w:szCs w:val="20"/>
        </w:rPr>
        <w:br/>
      </w:r>
      <w:r w:rsidRPr="00895034">
        <w:rPr>
          <w:rFonts w:ascii="Arial" w:hAnsi="Arial" w:cs="Arial"/>
          <w:b/>
          <w:bCs/>
          <w:sz w:val="20"/>
          <w:szCs w:val="20"/>
        </w:rPr>
        <w:t>How to use:</w:t>
      </w:r>
      <w:r w:rsidRPr="00895034">
        <w:rPr>
          <w:rFonts w:ascii="Arial" w:hAnsi="Arial" w:cs="Arial"/>
          <w:sz w:val="20"/>
          <w:szCs w:val="20"/>
        </w:rPr>
        <w:br/>
        <w:t>Personalise the highlighted sections</w:t>
      </w:r>
      <w:r>
        <w:rPr>
          <w:rFonts w:ascii="Arial" w:hAnsi="Arial" w:cs="Arial"/>
          <w:sz w:val="20"/>
          <w:szCs w:val="20"/>
        </w:rPr>
        <w:t xml:space="preserve"> and remove the highlighting before use</w:t>
      </w:r>
      <w:r w:rsidRPr="00895034">
        <w:rPr>
          <w:rFonts w:ascii="Arial" w:hAnsi="Arial" w:cs="Arial"/>
          <w:sz w:val="20"/>
          <w:szCs w:val="20"/>
        </w:rPr>
        <w:t xml:space="preserve">. Keep it to one page. </w:t>
      </w:r>
      <w:r>
        <w:rPr>
          <w:rFonts w:ascii="Arial" w:hAnsi="Arial" w:cs="Arial"/>
          <w:sz w:val="20"/>
          <w:szCs w:val="20"/>
        </w:rPr>
        <w:br/>
        <w:t>Copy and paste to s</w:t>
      </w:r>
      <w:r w:rsidRPr="00895034">
        <w:rPr>
          <w:rFonts w:ascii="Arial" w:hAnsi="Arial" w:cs="Arial"/>
          <w:sz w:val="20"/>
          <w:szCs w:val="20"/>
        </w:rPr>
        <w:t xml:space="preserve">end via email or </w:t>
      </w:r>
      <w:r>
        <w:rPr>
          <w:rFonts w:ascii="Arial" w:hAnsi="Arial" w:cs="Arial"/>
          <w:sz w:val="20"/>
          <w:szCs w:val="20"/>
        </w:rPr>
        <w:t xml:space="preserve">to </w:t>
      </w:r>
      <w:r w:rsidRPr="00895034">
        <w:rPr>
          <w:rFonts w:ascii="Arial" w:hAnsi="Arial" w:cs="Arial"/>
          <w:sz w:val="20"/>
          <w:szCs w:val="20"/>
        </w:rPr>
        <w:t>print on practice letterhead.</w:t>
      </w:r>
      <w:r>
        <w:rPr>
          <w:rFonts w:ascii="Arial" w:hAnsi="Arial" w:cs="Arial"/>
          <w:sz w:val="20"/>
          <w:szCs w:val="20"/>
        </w:rPr>
        <w:br/>
      </w:r>
    </w:p>
    <w:p w14:paraId="4DCF408F" w14:textId="77777777" w:rsidR="00895034" w:rsidRDefault="00895034" w:rsidP="53657E4C">
      <w:pPr>
        <w:spacing w:before="240" w:after="240"/>
        <w:rPr>
          <w:rFonts w:ascii="Arial" w:eastAsia="Calibri" w:hAnsi="Arial" w:cs="Arial"/>
          <w:b/>
          <w:bCs/>
          <w:sz w:val="20"/>
          <w:szCs w:val="20"/>
        </w:rPr>
      </w:pPr>
    </w:p>
    <w:p w14:paraId="7295A9A1" w14:textId="0D4FE9F6"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b/>
          <w:bCs/>
          <w:sz w:val="20"/>
          <w:szCs w:val="20"/>
        </w:rPr>
        <w:t>Subject:</w:t>
      </w:r>
      <w:r w:rsidRPr="00895034">
        <w:rPr>
          <w:rFonts w:ascii="Arial" w:eastAsia="Calibri" w:hAnsi="Arial" w:cs="Arial"/>
          <w:sz w:val="20"/>
          <w:szCs w:val="20"/>
        </w:rPr>
        <w:t xml:space="preserve"> Strengthening prevention to improve oral health in (</w:t>
      </w:r>
      <w:r w:rsidRPr="00895034">
        <w:rPr>
          <w:rFonts w:ascii="Arial" w:eastAsia="Calibri" w:hAnsi="Arial" w:cs="Arial"/>
          <w:sz w:val="20"/>
          <w:szCs w:val="20"/>
          <w:highlight w:val="yellow"/>
        </w:rPr>
        <w:t>Electorate</w:t>
      </w:r>
      <w:r w:rsidRPr="00895034">
        <w:rPr>
          <w:rFonts w:ascii="Arial" w:eastAsia="Calibri" w:hAnsi="Arial" w:cs="Arial"/>
          <w:sz w:val="20"/>
          <w:szCs w:val="20"/>
        </w:rPr>
        <w:t>)</w:t>
      </w:r>
    </w:p>
    <w:p w14:paraId="23DA8899" w14:textId="64B77C39"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Dear (</w:t>
      </w:r>
      <w:r w:rsidRPr="00895034">
        <w:rPr>
          <w:rFonts w:ascii="Arial" w:eastAsia="Calibri" w:hAnsi="Arial" w:cs="Arial"/>
          <w:sz w:val="20"/>
          <w:szCs w:val="20"/>
          <w:highlight w:val="yellow"/>
        </w:rPr>
        <w:t>MP/Candidate Name)</w:t>
      </w:r>
      <w:r w:rsidRPr="00895034">
        <w:rPr>
          <w:rFonts w:ascii="Arial" w:eastAsia="Calibri" w:hAnsi="Arial" w:cs="Arial"/>
          <w:sz w:val="20"/>
          <w:szCs w:val="20"/>
        </w:rPr>
        <w:t>,</w:t>
      </w:r>
    </w:p>
    <w:p w14:paraId="79CCCA5E" w14:textId="55218DB8"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I am a dentist practicing in (</w:t>
      </w:r>
      <w:r w:rsidRPr="00895034">
        <w:rPr>
          <w:rFonts w:ascii="Arial" w:eastAsia="Calibri" w:hAnsi="Arial" w:cs="Arial"/>
          <w:sz w:val="20"/>
          <w:szCs w:val="20"/>
          <w:highlight w:val="yellow"/>
        </w:rPr>
        <w:t>town/suburb</w:t>
      </w:r>
      <w:r w:rsidRPr="00895034">
        <w:rPr>
          <w:rFonts w:ascii="Arial" w:eastAsia="Calibri" w:hAnsi="Arial" w:cs="Arial"/>
          <w:sz w:val="20"/>
          <w:szCs w:val="20"/>
        </w:rPr>
        <w:t>) and a member of the New Zealand Dental Association (NZDA). I am writing to highlight the importance of prevention in improving oral health outcomes for people in our community.</w:t>
      </w:r>
    </w:p>
    <w:p w14:paraId="491C7215" w14:textId="49E212AF"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In my day-to-day work, I see the impact of preventable dental disease. Many patients could avoid pain, complex treatment, and cost if earlier intervention and preventive measures were in place.</w:t>
      </w:r>
    </w:p>
    <w:p w14:paraId="7956DD95" w14:textId="32DEF029"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 xml:space="preserve">The NZDA’s </w:t>
      </w:r>
      <w:hyperlink r:id="rId9">
        <w:r w:rsidRPr="00895034">
          <w:rPr>
            <w:rStyle w:val="Hyperlink"/>
            <w:rFonts w:ascii="Arial" w:eastAsia="Calibri" w:hAnsi="Arial" w:cs="Arial"/>
            <w:i/>
            <w:iCs/>
            <w:sz w:val="20"/>
            <w:szCs w:val="20"/>
          </w:rPr>
          <w:t>Roadmap Towards Better Oral Health for New Zealanders</w:t>
        </w:r>
      </w:hyperlink>
      <w:r w:rsidRPr="00895034">
        <w:rPr>
          <w:rFonts w:ascii="Arial" w:eastAsia="Calibri" w:hAnsi="Arial" w:cs="Arial"/>
          <w:sz w:val="20"/>
          <w:szCs w:val="20"/>
        </w:rPr>
        <w:t xml:space="preserve"> sets out practical steps to address this. It emphasises the need to strengthen prevention through measures such as community water fluoridation, reducing sugar consumption, and improving oral health education.</w:t>
      </w:r>
    </w:p>
    <w:p w14:paraId="49329065" w14:textId="4303EB95"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These are proven, cost-effective approaches that reduce long-term pressure on the health system and improve quality of life. Oral health is closely linked to overall health, and prevention is one of the most effective ways to improve outcomes across the population.</w:t>
      </w:r>
    </w:p>
    <w:p w14:paraId="7B0855C6" w14:textId="53D82ADA"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I would welcome the opportunity to meet with you</w:t>
      </w:r>
      <w:r w:rsidR="475E7390" w:rsidRPr="00895034">
        <w:rPr>
          <w:rFonts w:ascii="Arial" w:eastAsia="Calibri" w:hAnsi="Arial" w:cs="Arial"/>
          <w:sz w:val="20"/>
          <w:szCs w:val="20"/>
        </w:rPr>
        <w:t>, ekither at my practice or at your office,</w:t>
      </w:r>
      <w:r w:rsidRPr="00895034">
        <w:rPr>
          <w:rFonts w:ascii="Arial" w:eastAsia="Calibri" w:hAnsi="Arial" w:cs="Arial"/>
          <w:sz w:val="20"/>
          <w:szCs w:val="20"/>
        </w:rPr>
        <w:t xml:space="preserve"> to discuss how these issues are affecting people in (</w:t>
      </w:r>
      <w:r w:rsidRPr="00895034">
        <w:rPr>
          <w:rFonts w:ascii="Arial" w:eastAsia="Calibri" w:hAnsi="Arial" w:cs="Arial"/>
          <w:sz w:val="20"/>
          <w:szCs w:val="20"/>
          <w:highlight w:val="yellow"/>
        </w:rPr>
        <w:t>electorate</w:t>
      </w:r>
      <w:r w:rsidRPr="00895034">
        <w:rPr>
          <w:rFonts w:ascii="Arial" w:eastAsia="Calibri" w:hAnsi="Arial" w:cs="Arial"/>
          <w:sz w:val="20"/>
          <w:szCs w:val="20"/>
        </w:rPr>
        <w:t>) and how the Roadmap can help guide solutions.</w:t>
      </w:r>
    </w:p>
    <w:p w14:paraId="59A8E7C1" w14:textId="4A63EA0F"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Could we arrange a time to meet in the coming weeks?</w:t>
      </w:r>
    </w:p>
    <w:p w14:paraId="5D754789" w14:textId="2202FFF0"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Thank you for your time and consideration.</w:t>
      </w:r>
    </w:p>
    <w:p w14:paraId="24D347D4" w14:textId="1DF728C0" w:rsidR="008C66C1" w:rsidRPr="00895034" w:rsidRDefault="7FB7AE86" w:rsidP="53657E4C">
      <w:pPr>
        <w:spacing w:before="240" w:after="240"/>
        <w:rPr>
          <w:rFonts w:ascii="Arial" w:eastAsia="Calibri" w:hAnsi="Arial" w:cs="Arial"/>
          <w:sz w:val="20"/>
          <w:szCs w:val="20"/>
          <w:highlight w:val="yellow"/>
        </w:rPr>
      </w:pPr>
      <w:r w:rsidRPr="00895034">
        <w:rPr>
          <w:rFonts w:ascii="Arial" w:eastAsia="Calibri" w:hAnsi="Arial" w:cs="Arial"/>
          <w:sz w:val="20"/>
          <w:szCs w:val="20"/>
        </w:rPr>
        <w:t>Kind regards,</w:t>
      </w:r>
      <w:r w:rsidR="002F383A" w:rsidRPr="00895034">
        <w:rPr>
          <w:rFonts w:ascii="Arial" w:hAnsi="Arial" w:cs="Arial"/>
          <w:sz w:val="20"/>
          <w:szCs w:val="20"/>
        </w:rPr>
        <w:br/>
      </w:r>
      <w:r w:rsidRPr="00895034">
        <w:rPr>
          <w:rFonts w:ascii="Arial" w:eastAsia="Calibri" w:hAnsi="Arial" w:cs="Arial"/>
          <w:sz w:val="20"/>
          <w:szCs w:val="20"/>
        </w:rPr>
        <w:t xml:space="preserve"> </w:t>
      </w:r>
      <w:r w:rsidRPr="00895034">
        <w:rPr>
          <w:rFonts w:ascii="Arial" w:eastAsia="Calibri" w:hAnsi="Arial" w:cs="Arial"/>
          <w:sz w:val="20"/>
          <w:szCs w:val="20"/>
          <w:highlight w:val="yellow"/>
        </w:rPr>
        <w:t>(Your Name)</w:t>
      </w:r>
      <w:r w:rsidR="002F383A" w:rsidRPr="00895034">
        <w:rPr>
          <w:rFonts w:ascii="Arial" w:hAnsi="Arial" w:cs="Arial"/>
          <w:sz w:val="20"/>
          <w:szCs w:val="20"/>
        </w:rPr>
        <w:br/>
      </w:r>
      <w:r w:rsidRPr="00895034">
        <w:rPr>
          <w:rFonts w:ascii="Arial" w:eastAsia="Calibri" w:hAnsi="Arial" w:cs="Arial"/>
          <w:sz w:val="20"/>
          <w:szCs w:val="20"/>
          <w:highlight w:val="yellow"/>
        </w:rPr>
        <w:t xml:space="preserve"> (Practice Name)</w:t>
      </w:r>
      <w:r w:rsidR="002F383A" w:rsidRPr="00895034">
        <w:rPr>
          <w:rFonts w:ascii="Arial" w:hAnsi="Arial" w:cs="Arial"/>
          <w:sz w:val="20"/>
          <w:szCs w:val="20"/>
        </w:rPr>
        <w:br/>
      </w:r>
      <w:r w:rsidRPr="00895034">
        <w:rPr>
          <w:rFonts w:ascii="Arial" w:eastAsia="Calibri" w:hAnsi="Arial" w:cs="Arial"/>
          <w:sz w:val="20"/>
          <w:szCs w:val="20"/>
          <w:highlight w:val="yellow"/>
        </w:rPr>
        <w:t xml:space="preserve"> (Contact Details)</w:t>
      </w:r>
    </w:p>
    <w:p w14:paraId="53E3FC32" w14:textId="687CD36B" w:rsidR="008C66C1" w:rsidRPr="00895034" w:rsidRDefault="008C66C1" w:rsidP="008C66C1">
      <w:pPr>
        <w:rPr>
          <w:rFonts w:ascii="Arial" w:hAnsi="Arial" w:cs="Arial"/>
          <w:sz w:val="20"/>
          <w:szCs w:val="20"/>
        </w:rPr>
      </w:pPr>
    </w:p>
    <w:p w14:paraId="45B89C56" w14:textId="01438BF2" w:rsidR="008C66C1" w:rsidRPr="00895034" w:rsidRDefault="002F383A" w:rsidP="008C66C1">
      <w:pPr>
        <w:rPr>
          <w:rFonts w:ascii="Arial" w:hAnsi="Arial" w:cs="Arial"/>
          <w:sz w:val="20"/>
          <w:szCs w:val="20"/>
        </w:rPr>
      </w:pPr>
      <w:r w:rsidRPr="00895034">
        <w:rPr>
          <w:rFonts w:ascii="Arial" w:hAnsi="Arial" w:cs="Arial"/>
          <w:sz w:val="20"/>
          <w:szCs w:val="20"/>
        </w:rPr>
        <w:br w:type="page"/>
      </w:r>
    </w:p>
    <w:p w14:paraId="15E29EBA" w14:textId="78A82542" w:rsidR="00895034" w:rsidRPr="00895034" w:rsidRDefault="00895034" w:rsidP="00895034">
      <w:pPr>
        <w:pBdr>
          <w:top w:val="single" w:sz="4" w:space="1" w:color="auto"/>
          <w:left w:val="single" w:sz="4" w:space="4" w:color="auto"/>
          <w:bottom w:val="single" w:sz="4" w:space="1" w:color="auto"/>
          <w:right w:val="single" w:sz="4" w:space="4" w:color="auto"/>
        </w:pBdr>
        <w:jc w:val="center"/>
        <w:rPr>
          <w:rFonts w:ascii="Arial" w:hAnsi="Arial" w:cs="Arial"/>
          <w:b/>
          <w:bCs/>
        </w:rPr>
      </w:pPr>
      <w:r w:rsidRPr="00895034">
        <w:rPr>
          <w:rFonts w:ascii="Arial" w:hAnsi="Arial" w:cs="Arial"/>
          <w:b/>
          <w:bCs/>
        </w:rPr>
        <w:lastRenderedPageBreak/>
        <w:t>Email to Local MP / Candidate #</w:t>
      </w:r>
      <w:r>
        <w:rPr>
          <w:rFonts w:ascii="Arial" w:hAnsi="Arial" w:cs="Arial"/>
          <w:b/>
          <w:bCs/>
        </w:rPr>
        <w:t>3</w:t>
      </w:r>
    </w:p>
    <w:p w14:paraId="31F00F00" w14:textId="77777777" w:rsidR="00895034" w:rsidRDefault="00895034" w:rsidP="00895034">
      <w:pP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b/>
          <w:bCs/>
          <w:sz w:val="20"/>
          <w:szCs w:val="20"/>
        </w:rPr>
        <w:br/>
      </w:r>
      <w:r w:rsidRPr="00895034">
        <w:rPr>
          <w:rFonts w:ascii="Arial" w:hAnsi="Arial" w:cs="Arial"/>
          <w:b/>
          <w:bCs/>
          <w:sz w:val="20"/>
          <w:szCs w:val="20"/>
        </w:rPr>
        <w:t>How to use:</w:t>
      </w:r>
      <w:r w:rsidRPr="00895034">
        <w:rPr>
          <w:rFonts w:ascii="Arial" w:hAnsi="Arial" w:cs="Arial"/>
          <w:sz w:val="20"/>
          <w:szCs w:val="20"/>
        </w:rPr>
        <w:br/>
        <w:t>Personalise the highlighted sections</w:t>
      </w:r>
      <w:r>
        <w:rPr>
          <w:rFonts w:ascii="Arial" w:hAnsi="Arial" w:cs="Arial"/>
          <w:sz w:val="20"/>
          <w:szCs w:val="20"/>
        </w:rPr>
        <w:t xml:space="preserve"> and remove the highlighting before use</w:t>
      </w:r>
      <w:r w:rsidRPr="00895034">
        <w:rPr>
          <w:rFonts w:ascii="Arial" w:hAnsi="Arial" w:cs="Arial"/>
          <w:sz w:val="20"/>
          <w:szCs w:val="20"/>
        </w:rPr>
        <w:t xml:space="preserve">. Keep it to one page. </w:t>
      </w:r>
      <w:r>
        <w:rPr>
          <w:rFonts w:ascii="Arial" w:hAnsi="Arial" w:cs="Arial"/>
          <w:sz w:val="20"/>
          <w:szCs w:val="20"/>
        </w:rPr>
        <w:br/>
        <w:t>Copy and paste to s</w:t>
      </w:r>
      <w:r w:rsidRPr="00895034">
        <w:rPr>
          <w:rFonts w:ascii="Arial" w:hAnsi="Arial" w:cs="Arial"/>
          <w:sz w:val="20"/>
          <w:szCs w:val="20"/>
        </w:rPr>
        <w:t xml:space="preserve">end via email or </w:t>
      </w:r>
      <w:r>
        <w:rPr>
          <w:rFonts w:ascii="Arial" w:hAnsi="Arial" w:cs="Arial"/>
          <w:sz w:val="20"/>
          <w:szCs w:val="20"/>
        </w:rPr>
        <w:t xml:space="preserve">to </w:t>
      </w:r>
      <w:r w:rsidRPr="00895034">
        <w:rPr>
          <w:rFonts w:ascii="Arial" w:hAnsi="Arial" w:cs="Arial"/>
          <w:sz w:val="20"/>
          <w:szCs w:val="20"/>
        </w:rPr>
        <w:t>print on practice letterhead.</w:t>
      </w:r>
      <w:r>
        <w:rPr>
          <w:rFonts w:ascii="Arial" w:hAnsi="Arial" w:cs="Arial"/>
          <w:sz w:val="20"/>
          <w:szCs w:val="20"/>
        </w:rPr>
        <w:br/>
      </w:r>
    </w:p>
    <w:p w14:paraId="3C492094" w14:textId="77777777" w:rsidR="00895034" w:rsidRDefault="00895034" w:rsidP="53657E4C">
      <w:pPr>
        <w:spacing w:before="240" w:after="240"/>
        <w:rPr>
          <w:rFonts w:ascii="Arial" w:eastAsia="Calibri" w:hAnsi="Arial" w:cs="Arial"/>
          <w:b/>
          <w:bCs/>
          <w:sz w:val="20"/>
          <w:szCs w:val="20"/>
        </w:rPr>
      </w:pPr>
    </w:p>
    <w:p w14:paraId="0FE417A5" w14:textId="208F80B3"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b/>
          <w:bCs/>
          <w:sz w:val="20"/>
          <w:szCs w:val="20"/>
        </w:rPr>
        <w:t>Subject:</w:t>
      </w:r>
      <w:r w:rsidRPr="00895034">
        <w:rPr>
          <w:rFonts w:ascii="Arial" w:eastAsia="Calibri" w:hAnsi="Arial" w:cs="Arial"/>
          <w:sz w:val="20"/>
          <w:szCs w:val="20"/>
        </w:rPr>
        <w:t xml:space="preserve"> Improving access to dental care in </w:t>
      </w:r>
      <w:r w:rsidRPr="00895034">
        <w:rPr>
          <w:rFonts w:ascii="Arial" w:eastAsia="Calibri" w:hAnsi="Arial" w:cs="Arial"/>
          <w:sz w:val="20"/>
          <w:szCs w:val="20"/>
          <w:highlight w:val="yellow"/>
        </w:rPr>
        <w:t>(Electorate)</w:t>
      </w:r>
    </w:p>
    <w:p w14:paraId="6615CB6E" w14:textId="13963B9F"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 xml:space="preserve">Dear </w:t>
      </w:r>
      <w:r w:rsidRPr="00895034">
        <w:rPr>
          <w:rFonts w:ascii="Arial" w:eastAsia="Calibri" w:hAnsi="Arial" w:cs="Arial"/>
          <w:sz w:val="20"/>
          <w:szCs w:val="20"/>
          <w:highlight w:val="yellow"/>
        </w:rPr>
        <w:t>(MP/Candidate Name)</w:t>
      </w:r>
      <w:r w:rsidRPr="00895034">
        <w:rPr>
          <w:rFonts w:ascii="Arial" w:eastAsia="Calibri" w:hAnsi="Arial" w:cs="Arial"/>
          <w:sz w:val="20"/>
          <w:szCs w:val="20"/>
        </w:rPr>
        <w:t>,</w:t>
      </w:r>
    </w:p>
    <w:p w14:paraId="2AA0CB6F" w14:textId="21B3A32F"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I am a dentist based in (</w:t>
      </w:r>
      <w:r w:rsidRPr="00895034">
        <w:rPr>
          <w:rFonts w:ascii="Arial" w:eastAsia="Calibri" w:hAnsi="Arial" w:cs="Arial"/>
          <w:sz w:val="20"/>
          <w:szCs w:val="20"/>
          <w:highlight w:val="yellow"/>
        </w:rPr>
        <w:t>town/suburb</w:t>
      </w:r>
      <w:r w:rsidRPr="00895034">
        <w:rPr>
          <w:rFonts w:ascii="Arial" w:eastAsia="Calibri" w:hAnsi="Arial" w:cs="Arial"/>
          <w:sz w:val="20"/>
          <w:szCs w:val="20"/>
        </w:rPr>
        <w:t>) and a member of the New Zealand Dental Association (NZDA). I am writing to raise concerns about access to dental care for people in our community.</w:t>
      </w:r>
    </w:p>
    <w:p w14:paraId="17FEE85F" w14:textId="73509CE5"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Too many patients are delaying treatment because of cost or difficulty accessing services. By the time they seek care, their condition has often worsened, requiring more complex and expensive treatment.</w:t>
      </w:r>
    </w:p>
    <w:p w14:paraId="3111EA35" w14:textId="5E41796A"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 xml:space="preserve">The NZDA’s </w:t>
      </w:r>
      <w:hyperlink r:id="rId10">
        <w:r w:rsidRPr="00895034">
          <w:rPr>
            <w:rStyle w:val="Hyperlink"/>
            <w:rFonts w:ascii="Arial" w:eastAsia="Calibri" w:hAnsi="Arial" w:cs="Arial"/>
            <w:i/>
            <w:iCs/>
            <w:sz w:val="20"/>
            <w:szCs w:val="20"/>
          </w:rPr>
          <w:t>Roadmap Towards Better Oral Health for New Zealanders</w:t>
        </w:r>
      </w:hyperlink>
      <w:r w:rsidRPr="00895034">
        <w:rPr>
          <w:rFonts w:ascii="Arial" w:eastAsia="Calibri" w:hAnsi="Arial" w:cs="Arial"/>
          <w:sz w:val="20"/>
          <w:szCs w:val="20"/>
        </w:rPr>
        <w:t xml:space="preserve"> highlights that oral health is an essential part of general health and should be treated as such. It calls for improved access to care, particularly for those most at risk of poor oral health outcomes.</w:t>
      </w:r>
    </w:p>
    <w:p w14:paraId="438D6C4D" w14:textId="652BA7B5"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Addressing these barriers would not only improve health outcomes, but also reduce avoidable hospital admissions and wider system costs.</w:t>
      </w:r>
    </w:p>
    <w:p w14:paraId="19FD0464" w14:textId="51AC3382"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I would welcome the opportunity to meet with you</w:t>
      </w:r>
      <w:r w:rsidR="52DB0049" w:rsidRPr="00895034">
        <w:rPr>
          <w:rFonts w:ascii="Arial" w:eastAsia="Calibri" w:hAnsi="Arial" w:cs="Arial"/>
          <w:sz w:val="20"/>
          <w:szCs w:val="20"/>
        </w:rPr>
        <w:t>, at my practice or your office at a time that suits you,</w:t>
      </w:r>
      <w:r w:rsidRPr="00895034">
        <w:rPr>
          <w:rFonts w:ascii="Arial" w:eastAsia="Calibri" w:hAnsi="Arial" w:cs="Arial"/>
          <w:sz w:val="20"/>
          <w:szCs w:val="20"/>
        </w:rPr>
        <w:t xml:space="preserve"> to discuss these issues further and share practical insights from my work in (</w:t>
      </w:r>
      <w:r w:rsidRPr="00895034">
        <w:rPr>
          <w:rFonts w:ascii="Arial" w:eastAsia="Calibri" w:hAnsi="Arial" w:cs="Arial"/>
          <w:sz w:val="20"/>
          <w:szCs w:val="20"/>
          <w:highlight w:val="yellow"/>
        </w:rPr>
        <w:t>community</w:t>
      </w:r>
      <w:r w:rsidRPr="00895034">
        <w:rPr>
          <w:rFonts w:ascii="Arial" w:eastAsia="Calibri" w:hAnsi="Arial" w:cs="Arial"/>
          <w:sz w:val="20"/>
          <w:szCs w:val="20"/>
        </w:rPr>
        <w:t>).</w:t>
      </w:r>
    </w:p>
    <w:p w14:paraId="5174DFCE" w14:textId="0B2C281B" w:rsidR="008C66C1" w:rsidRPr="00895034" w:rsidRDefault="7FB7AE86" w:rsidP="53657E4C">
      <w:pPr>
        <w:spacing w:before="240" w:after="240"/>
        <w:rPr>
          <w:rFonts w:ascii="Arial" w:eastAsia="Calibri" w:hAnsi="Arial" w:cs="Arial"/>
          <w:sz w:val="20"/>
          <w:szCs w:val="20"/>
        </w:rPr>
      </w:pPr>
      <w:r w:rsidRPr="00895034">
        <w:rPr>
          <w:rFonts w:ascii="Arial" w:eastAsia="Calibri" w:hAnsi="Arial" w:cs="Arial"/>
          <w:sz w:val="20"/>
          <w:szCs w:val="20"/>
        </w:rPr>
        <w:t>Please let me know a suitable time to connect.</w:t>
      </w:r>
    </w:p>
    <w:p w14:paraId="5A94FE17" w14:textId="7D6ED933" w:rsidR="008C66C1" w:rsidRPr="00895034" w:rsidRDefault="7FB7AE86" w:rsidP="00895034">
      <w:pPr>
        <w:spacing w:before="240" w:after="240"/>
        <w:rPr>
          <w:rFonts w:ascii="Arial" w:hAnsi="Arial" w:cs="Arial"/>
          <w:b/>
          <w:bCs/>
          <w:sz w:val="20"/>
          <w:szCs w:val="20"/>
          <w:highlight w:val="yellow"/>
        </w:rPr>
      </w:pPr>
      <w:r w:rsidRPr="00895034">
        <w:rPr>
          <w:rFonts w:ascii="Arial" w:eastAsia="Calibri" w:hAnsi="Arial" w:cs="Arial"/>
          <w:sz w:val="20"/>
          <w:szCs w:val="20"/>
        </w:rPr>
        <w:t>Kind regards,</w:t>
      </w:r>
      <w:r w:rsidR="002F383A" w:rsidRPr="00895034">
        <w:rPr>
          <w:rFonts w:ascii="Arial" w:hAnsi="Arial" w:cs="Arial"/>
          <w:sz w:val="20"/>
          <w:szCs w:val="20"/>
        </w:rPr>
        <w:br/>
      </w:r>
      <w:r w:rsidRPr="00895034">
        <w:rPr>
          <w:rFonts w:ascii="Arial" w:eastAsia="Calibri" w:hAnsi="Arial" w:cs="Arial"/>
          <w:sz w:val="20"/>
          <w:szCs w:val="20"/>
        </w:rPr>
        <w:t xml:space="preserve"> </w:t>
      </w:r>
      <w:r w:rsidRPr="00895034">
        <w:rPr>
          <w:rFonts w:ascii="Arial" w:eastAsia="Calibri" w:hAnsi="Arial" w:cs="Arial"/>
          <w:sz w:val="20"/>
          <w:szCs w:val="20"/>
          <w:highlight w:val="yellow"/>
        </w:rPr>
        <w:t>(Your Name)</w:t>
      </w:r>
      <w:r w:rsidR="002F383A" w:rsidRPr="00895034">
        <w:rPr>
          <w:rFonts w:ascii="Arial" w:hAnsi="Arial" w:cs="Arial"/>
          <w:sz w:val="20"/>
          <w:szCs w:val="20"/>
        </w:rPr>
        <w:br/>
      </w:r>
      <w:r w:rsidRPr="00895034">
        <w:rPr>
          <w:rFonts w:ascii="Arial" w:eastAsia="Calibri" w:hAnsi="Arial" w:cs="Arial"/>
          <w:sz w:val="20"/>
          <w:szCs w:val="20"/>
          <w:highlight w:val="yellow"/>
        </w:rPr>
        <w:t xml:space="preserve"> (Practice Name)</w:t>
      </w:r>
      <w:r w:rsidR="002F383A" w:rsidRPr="00895034">
        <w:rPr>
          <w:rFonts w:ascii="Arial" w:hAnsi="Arial" w:cs="Arial"/>
          <w:sz w:val="20"/>
          <w:szCs w:val="20"/>
        </w:rPr>
        <w:br/>
      </w:r>
      <w:r w:rsidRPr="00895034">
        <w:rPr>
          <w:rFonts w:ascii="Arial" w:eastAsia="Calibri" w:hAnsi="Arial" w:cs="Arial"/>
          <w:sz w:val="20"/>
          <w:szCs w:val="20"/>
          <w:highlight w:val="yellow"/>
        </w:rPr>
        <w:t xml:space="preserve"> (Contact Details)</w:t>
      </w:r>
      <w:r w:rsidRPr="00895034">
        <w:rPr>
          <w:rFonts w:ascii="Arial" w:hAnsi="Arial" w:cs="Arial"/>
          <w:b/>
          <w:bCs/>
          <w:sz w:val="20"/>
          <w:szCs w:val="20"/>
        </w:rPr>
        <w:t xml:space="preserve"> </w:t>
      </w:r>
    </w:p>
    <w:sectPr w:rsidR="008C66C1" w:rsidRPr="00895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6335"/>
    <w:multiLevelType w:val="hybridMultilevel"/>
    <w:tmpl w:val="63D41E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F486C1F"/>
    <w:multiLevelType w:val="multilevel"/>
    <w:tmpl w:val="630064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9F03BD7"/>
    <w:multiLevelType w:val="hybridMultilevel"/>
    <w:tmpl w:val="B43049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EEEDB48"/>
    <w:multiLevelType w:val="hybridMultilevel"/>
    <w:tmpl w:val="AB72B4D2"/>
    <w:lvl w:ilvl="0" w:tplc="66DC93F4">
      <w:start w:val="1"/>
      <w:numFmt w:val="bullet"/>
      <w:lvlText w:val=""/>
      <w:lvlJc w:val="left"/>
      <w:pPr>
        <w:ind w:left="360" w:hanging="360"/>
      </w:pPr>
      <w:rPr>
        <w:rFonts w:ascii="Symbol" w:hAnsi="Symbol" w:hint="default"/>
      </w:rPr>
    </w:lvl>
    <w:lvl w:ilvl="1" w:tplc="61682F1C">
      <w:start w:val="1"/>
      <w:numFmt w:val="bullet"/>
      <w:lvlText w:val="o"/>
      <w:lvlJc w:val="left"/>
      <w:pPr>
        <w:ind w:left="1080" w:hanging="360"/>
      </w:pPr>
      <w:rPr>
        <w:rFonts w:ascii="Courier New" w:hAnsi="Courier New" w:hint="default"/>
      </w:rPr>
    </w:lvl>
    <w:lvl w:ilvl="2" w:tplc="C7AA6BF4">
      <w:start w:val="1"/>
      <w:numFmt w:val="bullet"/>
      <w:lvlText w:val=""/>
      <w:lvlJc w:val="left"/>
      <w:pPr>
        <w:ind w:left="1800" w:hanging="360"/>
      </w:pPr>
      <w:rPr>
        <w:rFonts w:ascii="Wingdings" w:hAnsi="Wingdings" w:hint="default"/>
      </w:rPr>
    </w:lvl>
    <w:lvl w:ilvl="3" w:tplc="08700DDE">
      <w:start w:val="1"/>
      <w:numFmt w:val="bullet"/>
      <w:lvlText w:val=""/>
      <w:lvlJc w:val="left"/>
      <w:pPr>
        <w:ind w:left="2520" w:hanging="360"/>
      </w:pPr>
      <w:rPr>
        <w:rFonts w:ascii="Symbol" w:hAnsi="Symbol" w:hint="default"/>
      </w:rPr>
    </w:lvl>
    <w:lvl w:ilvl="4" w:tplc="7F4E4B62">
      <w:start w:val="1"/>
      <w:numFmt w:val="bullet"/>
      <w:lvlText w:val="o"/>
      <w:lvlJc w:val="left"/>
      <w:pPr>
        <w:ind w:left="3240" w:hanging="360"/>
      </w:pPr>
      <w:rPr>
        <w:rFonts w:ascii="Courier New" w:hAnsi="Courier New" w:hint="default"/>
      </w:rPr>
    </w:lvl>
    <w:lvl w:ilvl="5" w:tplc="4D4248B4">
      <w:start w:val="1"/>
      <w:numFmt w:val="bullet"/>
      <w:lvlText w:val=""/>
      <w:lvlJc w:val="left"/>
      <w:pPr>
        <w:ind w:left="3960" w:hanging="360"/>
      </w:pPr>
      <w:rPr>
        <w:rFonts w:ascii="Wingdings" w:hAnsi="Wingdings" w:hint="default"/>
      </w:rPr>
    </w:lvl>
    <w:lvl w:ilvl="6" w:tplc="A5567DC8">
      <w:start w:val="1"/>
      <w:numFmt w:val="bullet"/>
      <w:lvlText w:val=""/>
      <w:lvlJc w:val="left"/>
      <w:pPr>
        <w:ind w:left="4680" w:hanging="360"/>
      </w:pPr>
      <w:rPr>
        <w:rFonts w:ascii="Symbol" w:hAnsi="Symbol" w:hint="default"/>
      </w:rPr>
    </w:lvl>
    <w:lvl w:ilvl="7" w:tplc="F3B40562">
      <w:start w:val="1"/>
      <w:numFmt w:val="bullet"/>
      <w:lvlText w:val="o"/>
      <w:lvlJc w:val="left"/>
      <w:pPr>
        <w:ind w:left="5400" w:hanging="360"/>
      </w:pPr>
      <w:rPr>
        <w:rFonts w:ascii="Courier New" w:hAnsi="Courier New" w:hint="default"/>
      </w:rPr>
    </w:lvl>
    <w:lvl w:ilvl="8" w:tplc="FC78545E">
      <w:start w:val="1"/>
      <w:numFmt w:val="bullet"/>
      <w:lvlText w:val=""/>
      <w:lvlJc w:val="left"/>
      <w:pPr>
        <w:ind w:left="6120" w:hanging="360"/>
      </w:pPr>
      <w:rPr>
        <w:rFonts w:ascii="Wingdings" w:hAnsi="Wingdings" w:hint="default"/>
      </w:rPr>
    </w:lvl>
  </w:abstractNum>
  <w:abstractNum w:abstractNumId="4" w15:restartNumberingAfterBreak="0">
    <w:nsid w:val="21C36DBB"/>
    <w:multiLevelType w:val="multilevel"/>
    <w:tmpl w:val="BE9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7555C"/>
    <w:multiLevelType w:val="multilevel"/>
    <w:tmpl w:val="CE40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D0099"/>
    <w:multiLevelType w:val="multilevel"/>
    <w:tmpl w:val="5C5240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4C54C1C7"/>
    <w:multiLevelType w:val="hybridMultilevel"/>
    <w:tmpl w:val="6DF837E8"/>
    <w:lvl w:ilvl="0" w:tplc="3154E27C">
      <w:start w:val="1"/>
      <w:numFmt w:val="bullet"/>
      <w:lvlText w:val=""/>
      <w:lvlJc w:val="left"/>
      <w:pPr>
        <w:ind w:left="360" w:hanging="360"/>
      </w:pPr>
      <w:rPr>
        <w:rFonts w:ascii="Symbol" w:hAnsi="Symbol" w:hint="default"/>
      </w:rPr>
    </w:lvl>
    <w:lvl w:ilvl="1" w:tplc="47D8AEEA">
      <w:start w:val="1"/>
      <w:numFmt w:val="bullet"/>
      <w:lvlText w:val="o"/>
      <w:lvlJc w:val="left"/>
      <w:pPr>
        <w:ind w:left="1080" w:hanging="360"/>
      </w:pPr>
      <w:rPr>
        <w:rFonts w:ascii="Courier New" w:hAnsi="Courier New" w:hint="default"/>
      </w:rPr>
    </w:lvl>
    <w:lvl w:ilvl="2" w:tplc="C64CFB64">
      <w:start w:val="1"/>
      <w:numFmt w:val="bullet"/>
      <w:lvlText w:val=""/>
      <w:lvlJc w:val="left"/>
      <w:pPr>
        <w:ind w:left="1800" w:hanging="360"/>
      </w:pPr>
      <w:rPr>
        <w:rFonts w:ascii="Wingdings" w:hAnsi="Wingdings" w:hint="default"/>
      </w:rPr>
    </w:lvl>
    <w:lvl w:ilvl="3" w:tplc="C2328472">
      <w:start w:val="1"/>
      <w:numFmt w:val="bullet"/>
      <w:lvlText w:val=""/>
      <w:lvlJc w:val="left"/>
      <w:pPr>
        <w:ind w:left="2520" w:hanging="360"/>
      </w:pPr>
      <w:rPr>
        <w:rFonts w:ascii="Symbol" w:hAnsi="Symbol" w:hint="default"/>
      </w:rPr>
    </w:lvl>
    <w:lvl w:ilvl="4" w:tplc="6F2A3AE6">
      <w:start w:val="1"/>
      <w:numFmt w:val="bullet"/>
      <w:lvlText w:val="o"/>
      <w:lvlJc w:val="left"/>
      <w:pPr>
        <w:ind w:left="3240" w:hanging="360"/>
      </w:pPr>
      <w:rPr>
        <w:rFonts w:ascii="Courier New" w:hAnsi="Courier New" w:hint="default"/>
      </w:rPr>
    </w:lvl>
    <w:lvl w:ilvl="5" w:tplc="D9680812">
      <w:start w:val="1"/>
      <w:numFmt w:val="bullet"/>
      <w:lvlText w:val=""/>
      <w:lvlJc w:val="left"/>
      <w:pPr>
        <w:ind w:left="3960" w:hanging="360"/>
      </w:pPr>
      <w:rPr>
        <w:rFonts w:ascii="Wingdings" w:hAnsi="Wingdings" w:hint="default"/>
      </w:rPr>
    </w:lvl>
    <w:lvl w:ilvl="6" w:tplc="D3668E18">
      <w:start w:val="1"/>
      <w:numFmt w:val="bullet"/>
      <w:lvlText w:val=""/>
      <w:lvlJc w:val="left"/>
      <w:pPr>
        <w:ind w:left="4680" w:hanging="360"/>
      </w:pPr>
      <w:rPr>
        <w:rFonts w:ascii="Symbol" w:hAnsi="Symbol" w:hint="default"/>
      </w:rPr>
    </w:lvl>
    <w:lvl w:ilvl="7" w:tplc="C49419AC">
      <w:start w:val="1"/>
      <w:numFmt w:val="bullet"/>
      <w:lvlText w:val="o"/>
      <w:lvlJc w:val="left"/>
      <w:pPr>
        <w:ind w:left="5400" w:hanging="360"/>
      </w:pPr>
      <w:rPr>
        <w:rFonts w:ascii="Courier New" w:hAnsi="Courier New" w:hint="default"/>
      </w:rPr>
    </w:lvl>
    <w:lvl w:ilvl="8" w:tplc="1E7E26F0">
      <w:start w:val="1"/>
      <w:numFmt w:val="bullet"/>
      <w:lvlText w:val=""/>
      <w:lvlJc w:val="left"/>
      <w:pPr>
        <w:ind w:left="6120" w:hanging="360"/>
      </w:pPr>
      <w:rPr>
        <w:rFonts w:ascii="Wingdings" w:hAnsi="Wingdings" w:hint="default"/>
      </w:rPr>
    </w:lvl>
  </w:abstractNum>
  <w:num w:numId="1" w16cid:durableId="268782962">
    <w:abstractNumId w:val="3"/>
  </w:num>
  <w:num w:numId="2" w16cid:durableId="137651262">
    <w:abstractNumId w:val="7"/>
  </w:num>
  <w:num w:numId="3" w16cid:durableId="365107985">
    <w:abstractNumId w:val="5"/>
  </w:num>
  <w:num w:numId="4" w16cid:durableId="33045474">
    <w:abstractNumId w:val="4"/>
  </w:num>
  <w:num w:numId="5" w16cid:durableId="1750035603">
    <w:abstractNumId w:val="1"/>
  </w:num>
  <w:num w:numId="6" w16cid:durableId="264583974">
    <w:abstractNumId w:val="6"/>
  </w:num>
  <w:num w:numId="7" w16cid:durableId="1549293697">
    <w:abstractNumId w:val="0"/>
  </w:num>
  <w:num w:numId="8" w16cid:durableId="1580409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C1"/>
    <w:rsid w:val="00095ECB"/>
    <w:rsid w:val="0011574C"/>
    <w:rsid w:val="002F383A"/>
    <w:rsid w:val="00425F91"/>
    <w:rsid w:val="005B72A7"/>
    <w:rsid w:val="006D4D42"/>
    <w:rsid w:val="00895034"/>
    <w:rsid w:val="008C66C1"/>
    <w:rsid w:val="00B615FD"/>
    <w:rsid w:val="00C3738B"/>
    <w:rsid w:val="00D00B2D"/>
    <w:rsid w:val="00F10D39"/>
    <w:rsid w:val="013B95BA"/>
    <w:rsid w:val="06C36A60"/>
    <w:rsid w:val="0718B9A7"/>
    <w:rsid w:val="0833B718"/>
    <w:rsid w:val="08BF7B9A"/>
    <w:rsid w:val="0DAC0D67"/>
    <w:rsid w:val="1125EF0E"/>
    <w:rsid w:val="12AFCA5F"/>
    <w:rsid w:val="15679D39"/>
    <w:rsid w:val="1F47D4D0"/>
    <w:rsid w:val="1F59FBFF"/>
    <w:rsid w:val="21FC67A4"/>
    <w:rsid w:val="22312FF1"/>
    <w:rsid w:val="24247469"/>
    <w:rsid w:val="273E1D71"/>
    <w:rsid w:val="279650E7"/>
    <w:rsid w:val="2E79C344"/>
    <w:rsid w:val="343C2F72"/>
    <w:rsid w:val="34B4C8F3"/>
    <w:rsid w:val="34FCF1C6"/>
    <w:rsid w:val="354FA0A9"/>
    <w:rsid w:val="387025ED"/>
    <w:rsid w:val="398013F8"/>
    <w:rsid w:val="3988EF68"/>
    <w:rsid w:val="3AC111E5"/>
    <w:rsid w:val="3F09B7FD"/>
    <w:rsid w:val="3F45613B"/>
    <w:rsid w:val="3F4DE6B8"/>
    <w:rsid w:val="3F8E7EB6"/>
    <w:rsid w:val="41236838"/>
    <w:rsid w:val="4337C221"/>
    <w:rsid w:val="43BA7949"/>
    <w:rsid w:val="46B21BAA"/>
    <w:rsid w:val="475E7390"/>
    <w:rsid w:val="47A85266"/>
    <w:rsid w:val="4CD25622"/>
    <w:rsid w:val="4F9D9D1B"/>
    <w:rsid w:val="51202432"/>
    <w:rsid w:val="52457F12"/>
    <w:rsid w:val="526E467B"/>
    <w:rsid w:val="52DB0049"/>
    <w:rsid w:val="53657E4C"/>
    <w:rsid w:val="53FF7A54"/>
    <w:rsid w:val="549B54F1"/>
    <w:rsid w:val="55661F7D"/>
    <w:rsid w:val="5584D304"/>
    <w:rsid w:val="5656F359"/>
    <w:rsid w:val="5A1C3233"/>
    <w:rsid w:val="5C720F2A"/>
    <w:rsid w:val="5E12DEB7"/>
    <w:rsid w:val="60E505CE"/>
    <w:rsid w:val="626EB231"/>
    <w:rsid w:val="6369DE0C"/>
    <w:rsid w:val="63F4038A"/>
    <w:rsid w:val="65E24F2C"/>
    <w:rsid w:val="666BA8AA"/>
    <w:rsid w:val="66BA448D"/>
    <w:rsid w:val="6707B91F"/>
    <w:rsid w:val="6A08D74B"/>
    <w:rsid w:val="6AAC70C3"/>
    <w:rsid w:val="6BA72008"/>
    <w:rsid w:val="6C872969"/>
    <w:rsid w:val="71A78AA4"/>
    <w:rsid w:val="7426F635"/>
    <w:rsid w:val="76BDDF5E"/>
    <w:rsid w:val="76BE0E62"/>
    <w:rsid w:val="791FA7C7"/>
    <w:rsid w:val="7CE4B2F5"/>
    <w:rsid w:val="7FB7AE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F2E4"/>
  <w15:chartTrackingRefBased/>
  <w15:docId w15:val="{FD023D54-1141-46A7-80FB-4E95D002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6C1"/>
    <w:rPr>
      <w:rFonts w:eastAsiaTheme="majorEastAsia" w:cstheme="majorBidi"/>
      <w:color w:val="272727" w:themeColor="text1" w:themeTint="D8"/>
    </w:rPr>
  </w:style>
  <w:style w:type="paragraph" w:styleId="Title">
    <w:name w:val="Title"/>
    <w:basedOn w:val="Normal"/>
    <w:next w:val="Normal"/>
    <w:link w:val="TitleChar"/>
    <w:uiPriority w:val="10"/>
    <w:qFormat/>
    <w:rsid w:val="008C6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6C1"/>
    <w:pPr>
      <w:spacing w:before="160"/>
      <w:jc w:val="center"/>
    </w:pPr>
    <w:rPr>
      <w:i/>
      <w:iCs/>
      <w:color w:val="404040" w:themeColor="text1" w:themeTint="BF"/>
    </w:rPr>
  </w:style>
  <w:style w:type="character" w:customStyle="1" w:styleId="QuoteChar">
    <w:name w:val="Quote Char"/>
    <w:basedOn w:val="DefaultParagraphFont"/>
    <w:link w:val="Quote"/>
    <w:uiPriority w:val="29"/>
    <w:rsid w:val="008C66C1"/>
    <w:rPr>
      <w:i/>
      <w:iCs/>
      <w:color w:val="404040" w:themeColor="text1" w:themeTint="BF"/>
    </w:rPr>
  </w:style>
  <w:style w:type="paragraph" w:styleId="ListParagraph">
    <w:name w:val="List Paragraph"/>
    <w:basedOn w:val="Normal"/>
    <w:uiPriority w:val="34"/>
    <w:qFormat/>
    <w:rsid w:val="008C66C1"/>
    <w:pPr>
      <w:ind w:left="720"/>
      <w:contextualSpacing/>
    </w:pPr>
  </w:style>
  <w:style w:type="character" w:styleId="IntenseEmphasis">
    <w:name w:val="Intense Emphasis"/>
    <w:basedOn w:val="DefaultParagraphFont"/>
    <w:uiPriority w:val="21"/>
    <w:qFormat/>
    <w:rsid w:val="008C66C1"/>
    <w:rPr>
      <w:i/>
      <w:iCs/>
      <w:color w:val="0F4761" w:themeColor="accent1" w:themeShade="BF"/>
    </w:rPr>
  </w:style>
  <w:style w:type="paragraph" w:styleId="IntenseQuote">
    <w:name w:val="Intense Quote"/>
    <w:basedOn w:val="Normal"/>
    <w:next w:val="Normal"/>
    <w:link w:val="IntenseQuoteChar"/>
    <w:uiPriority w:val="30"/>
    <w:qFormat/>
    <w:rsid w:val="008C6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6C1"/>
    <w:rPr>
      <w:i/>
      <w:iCs/>
      <w:color w:val="0F4761" w:themeColor="accent1" w:themeShade="BF"/>
    </w:rPr>
  </w:style>
  <w:style w:type="character" w:styleId="IntenseReference">
    <w:name w:val="Intense Reference"/>
    <w:basedOn w:val="DefaultParagraphFont"/>
    <w:uiPriority w:val="32"/>
    <w:qFormat/>
    <w:rsid w:val="008C66C1"/>
    <w:rPr>
      <w:b/>
      <w:bCs/>
      <w:smallCaps/>
      <w:color w:val="0F4761" w:themeColor="accent1" w:themeShade="BF"/>
      <w:spacing w:val="5"/>
    </w:rPr>
  </w:style>
  <w:style w:type="character" w:styleId="Hyperlink">
    <w:name w:val="Hyperlink"/>
    <w:basedOn w:val="DefaultParagraphFont"/>
    <w:uiPriority w:val="99"/>
    <w:unhideWhenUsed/>
    <w:rsid w:val="008C66C1"/>
    <w:rPr>
      <w:color w:val="467886" w:themeColor="hyperlink"/>
      <w:u w:val="single"/>
    </w:rPr>
  </w:style>
  <w:style w:type="character" w:styleId="UnresolvedMention">
    <w:name w:val="Unresolved Mention"/>
    <w:basedOn w:val="DefaultParagraphFont"/>
    <w:uiPriority w:val="99"/>
    <w:semiHidden/>
    <w:unhideWhenUsed/>
    <w:rsid w:val="008C6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map.nzda.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roadmap.nzda.org.nz/" TargetMode="External"/><Relationship Id="rId4" Type="http://schemas.openxmlformats.org/officeDocument/2006/relationships/numbering" Target="numbering.xml"/><Relationship Id="rId9" Type="http://schemas.openxmlformats.org/officeDocument/2006/relationships/hyperlink" Target="https://roadmap.nzd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dacb11-0140-41fd-b766-89e5fbd28fb3">
      <Terms xmlns="http://schemas.microsoft.com/office/infopath/2007/PartnerControls"/>
    </lcf76f155ced4ddcb4097134ff3c332f>
    <TaxCatchAll xmlns="7f6645fd-6ddc-427b-932a-17fbbd4d5a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21F58DF4C99844A517E5ED66FC1223" ma:contentTypeVersion="19" ma:contentTypeDescription="Create a new document." ma:contentTypeScope="" ma:versionID="5777b5a30cbff3c5c51a14fa36c21ee7">
  <xsd:schema xmlns:xsd="http://www.w3.org/2001/XMLSchema" xmlns:xs="http://www.w3.org/2001/XMLSchema" xmlns:p="http://schemas.microsoft.com/office/2006/metadata/properties" xmlns:ns2="50dacb11-0140-41fd-b766-89e5fbd28fb3" xmlns:ns3="7f6645fd-6ddc-427b-932a-17fbbd4d5a41" targetNamespace="http://schemas.microsoft.com/office/2006/metadata/properties" ma:root="true" ma:fieldsID="6c10425943edfd6b361871b70ff2a3e6" ns2:_="" ns3:_="">
    <xsd:import namespace="50dacb11-0140-41fd-b766-89e5fbd28fb3"/>
    <xsd:import namespace="7f6645fd-6ddc-427b-932a-17fbbd4d5a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acb11-0140-41fd-b766-89e5fbd28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4aa3dd-8f5c-430d-9c48-5419ffe489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6645fd-6ddc-427b-932a-17fbbd4d5a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891a73-e815-4d64-8153-363efb0ffebf}" ma:internalName="TaxCatchAll" ma:showField="CatchAllData" ma:web="7f6645fd-6ddc-427b-932a-17fbbd4d5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ED864-89F1-483E-B885-854451E21424}">
  <ds:schemaRefs>
    <ds:schemaRef ds:uri="http://schemas.microsoft.com/office/2006/metadata/properties"/>
    <ds:schemaRef ds:uri="http://schemas.microsoft.com/office/infopath/2007/PartnerControls"/>
    <ds:schemaRef ds:uri="50dacb11-0140-41fd-b766-89e5fbd28fb3"/>
    <ds:schemaRef ds:uri="7f6645fd-6ddc-427b-932a-17fbbd4d5a41"/>
  </ds:schemaRefs>
</ds:datastoreItem>
</file>

<file path=customXml/itemProps2.xml><?xml version="1.0" encoding="utf-8"?>
<ds:datastoreItem xmlns:ds="http://schemas.openxmlformats.org/officeDocument/2006/customXml" ds:itemID="{55ACF378-F113-4D8D-A00B-B2459F59BBCB}">
  <ds:schemaRefs>
    <ds:schemaRef ds:uri="http://schemas.microsoft.com/sharepoint/v3/contenttype/forms"/>
  </ds:schemaRefs>
</ds:datastoreItem>
</file>

<file path=customXml/itemProps3.xml><?xml version="1.0" encoding="utf-8"?>
<ds:datastoreItem xmlns:ds="http://schemas.openxmlformats.org/officeDocument/2006/customXml" ds:itemID="{3CA76A13-F676-432B-82C8-F9738F435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acb11-0140-41fd-b766-89e5fbd28fb3"/>
    <ds:schemaRef ds:uri="7f6645fd-6ddc-427b-932a-17fbbd4d5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4370</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Paul</dc:creator>
  <cp:keywords/>
  <dc:description/>
  <cp:lastModifiedBy>Kirsten McCarthy</cp:lastModifiedBy>
  <cp:revision>2</cp:revision>
  <dcterms:created xsi:type="dcterms:W3CDTF">2026-05-19T03:19:00Z</dcterms:created>
  <dcterms:modified xsi:type="dcterms:W3CDTF">2026-05-19T03:19:00Z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0x0101001C21F58DF4C99844A517E5ED66FC1223</vt:lpwstr>
  </property>
  <property fmtid="{D5CDD505-2E9C-101B-9397-08002B2CF9AE}" pid="3" name="MediaServiceImageTags">
    <vt:lpwstr/>
  </property>
</Properties>
</file>